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19" w:rsidRDefault="00D26219" w:rsidP="00D26219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Svatba </w:t>
      </w:r>
    </w:p>
    <w:p w:rsidR="00D26219" w:rsidRDefault="00D26219" w:rsidP="00D26219">
      <w:pPr>
        <w:pStyle w:val="Default"/>
        <w:rPr>
          <w:sz w:val="52"/>
          <w:szCs w:val="52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1. </w:t>
      </w:r>
      <w:r w:rsidRPr="001D7097">
        <w:rPr>
          <w:rFonts w:ascii="Times New Roman" w:hAnsi="Times New Roman" w:cs="Times New Roman"/>
          <w:b/>
          <w:bCs/>
        </w:rPr>
        <w:t xml:space="preserve">Církevní sňatek je možné uzavřít, je-li alespoň jeden ze snoubenců pokřtěný katolík. </w:t>
      </w:r>
      <w:r w:rsidRPr="001D7097">
        <w:rPr>
          <w:rFonts w:ascii="Times New Roman" w:hAnsi="Times New Roman" w:cs="Times New Roman"/>
        </w:rPr>
        <w:t xml:space="preserve">(Je-li jeden ze snoubenců nekatolík nebo nepokřtěný, není třeba přijetí křtu. Vše se vyřídí dovolením od biskupa.)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2. </w:t>
      </w:r>
      <w:r w:rsidRPr="001D7097">
        <w:rPr>
          <w:rFonts w:ascii="Times New Roman" w:hAnsi="Times New Roman" w:cs="Times New Roman"/>
          <w:b/>
          <w:bCs/>
        </w:rPr>
        <w:t xml:space="preserve">Církevní sňatek je možné uzavřít, jsou-li oba snoubenci svobodní. </w:t>
      </w:r>
      <w:r w:rsidRPr="001D7097">
        <w:rPr>
          <w:rFonts w:ascii="Times New Roman" w:hAnsi="Times New Roman" w:cs="Times New Roman"/>
        </w:rPr>
        <w:t xml:space="preserve">Je-li jeden (nebo oba) ze snoubenců rozvedený, je nutná schůzka s knězem, kde se rozhodne, zda podle církevního práva existuje možnost uzavřít nový sňatek.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Svatební přípravu </w:t>
      </w:r>
      <w:r w:rsidRPr="001D7097">
        <w:rPr>
          <w:rFonts w:ascii="Times New Roman" w:hAnsi="Times New Roman" w:cs="Times New Roman"/>
        </w:rPr>
        <w:t xml:space="preserve">si snoubenci mohou vykonat kdekoli. Nejlépe v místě svého bydliště. Pokud </w:t>
      </w:r>
      <w:proofErr w:type="gramStart"/>
      <w:r w:rsidRPr="001D7097">
        <w:rPr>
          <w:rFonts w:ascii="Times New Roman" w:hAnsi="Times New Roman" w:cs="Times New Roman"/>
        </w:rPr>
        <w:t>plánujete</w:t>
      </w:r>
      <w:proofErr w:type="gramEnd"/>
      <w:r w:rsidRPr="001D7097">
        <w:rPr>
          <w:rFonts w:ascii="Times New Roman" w:hAnsi="Times New Roman" w:cs="Times New Roman"/>
        </w:rPr>
        <w:t xml:space="preserve"> vykonání přípravy ve farnosti Břeclav-Poštorná, zavolejte a začněte ji co nejdříve (klidně rok dopředu). Jedná se o 4-6 setkání. Viz. </w:t>
      </w:r>
      <w:proofErr w:type="gramStart"/>
      <w:r w:rsidRPr="001D7097">
        <w:rPr>
          <w:rFonts w:ascii="Times New Roman" w:hAnsi="Times New Roman" w:cs="Times New Roman"/>
        </w:rPr>
        <w:t>přiložené</w:t>
      </w:r>
      <w:proofErr w:type="gramEnd"/>
      <w:r w:rsidRPr="001D7097">
        <w:rPr>
          <w:rFonts w:ascii="Times New Roman" w:hAnsi="Times New Roman" w:cs="Times New Roman"/>
        </w:rPr>
        <w:t xml:space="preserve"> otázky.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  <w:b/>
          <w:bCs/>
        </w:rPr>
        <w:t xml:space="preserve">Jak postupovat, chtějí-li snoubenci uzavřít církevní sňatek: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  <w:b/>
          <w:bCs/>
        </w:rPr>
        <w:t xml:space="preserve">3 měsíce před plánovaným sňatkem - ne dříve </w:t>
      </w:r>
      <w:r w:rsidRPr="001D7097">
        <w:rPr>
          <w:rFonts w:ascii="Times New Roman" w:hAnsi="Times New Roman" w:cs="Times New Roman"/>
        </w:rPr>
        <w:t xml:space="preserve">si snoubenci dohodnou schůzku s farářem v </w:t>
      </w:r>
      <w:proofErr w:type="spellStart"/>
      <w:r w:rsidRPr="001D7097">
        <w:rPr>
          <w:rFonts w:ascii="Times New Roman" w:hAnsi="Times New Roman" w:cs="Times New Roman"/>
        </w:rPr>
        <w:t>Břeclavi</w:t>
      </w:r>
      <w:proofErr w:type="spellEnd"/>
      <w:r w:rsidRPr="001D7097">
        <w:rPr>
          <w:rFonts w:ascii="Times New Roman" w:hAnsi="Times New Roman" w:cs="Times New Roman"/>
        </w:rPr>
        <w:t>-</w:t>
      </w:r>
      <w:proofErr w:type="spellStart"/>
      <w:r w:rsidRPr="001D7097">
        <w:rPr>
          <w:rFonts w:ascii="Times New Roman" w:hAnsi="Times New Roman" w:cs="Times New Roman"/>
        </w:rPr>
        <w:t>Poštorné</w:t>
      </w:r>
      <w:proofErr w:type="spellEnd"/>
      <w:r w:rsidRPr="001D7097">
        <w:rPr>
          <w:rFonts w:ascii="Times New Roman" w:hAnsi="Times New Roman" w:cs="Times New Roman"/>
        </w:rPr>
        <w:t xml:space="preserve"> a na toto setkání si snoubenci vezmou tyto doklady: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"Potvrzení o křtu" </w:t>
      </w:r>
      <w:r w:rsidRPr="001D7097">
        <w:rPr>
          <w:rFonts w:ascii="Times New Roman" w:hAnsi="Times New Roman" w:cs="Times New Roman"/>
        </w:rPr>
        <w:t xml:space="preserve">snoubence i snoubenky </w:t>
      </w:r>
      <w:r w:rsidRPr="001D7097">
        <w:rPr>
          <w:rFonts w:ascii="Times New Roman" w:hAnsi="Times New Roman" w:cs="Times New Roman"/>
          <w:b/>
          <w:bCs/>
        </w:rPr>
        <w:t xml:space="preserve">ne starší než 3 měsíce </w:t>
      </w:r>
      <w:r w:rsidRPr="001D7097">
        <w:rPr>
          <w:rFonts w:ascii="Times New Roman" w:hAnsi="Times New Roman" w:cs="Times New Roman"/>
        </w:rPr>
        <w:t xml:space="preserve">od data sňatku. Vydá farář farnosti křtu.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"Licenci" </w:t>
      </w:r>
      <w:r w:rsidRPr="001D7097">
        <w:rPr>
          <w:rFonts w:ascii="Times New Roman" w:hAnsi="Times New Roman" w:cs="Times New Roman"/>
        </w:rPr>
        <w:t xml:space="preserve">(PZ 4.1 § 3) Je-li jeden ze snoubenců farníkem farnosti Poštorná nebo Lednice (tím se myslí to, že má na území jmenovaných farností bydliště), licence se nežádá. Jsou-li oba snoubenci z jiné farnosti, žádá jeden z nich od svého faráře (farnost bydliště) licenci. Licence se žádá jen pro osoby katolicky pokřtěné.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"Potvrzení o vykonané přípravě na manželství" </w:t>
      </w:r>
      <w:r w:rsidRPr="001D7097">
        <w:rPr>
          <w:rFonts w:ascii="Times New Roman" w:hAnsi="Times New Roman" w:cs="Times New Roman"/>
        </w:rPr>
        <w:t xml:space="preserve">- vydá </w:t>
      </w:r>
      <w:proofErr w:type="gramStart"/>
      <w:r w:rsidRPr="001D7097">
        <w:rPr>
          <w:rFonts w:ascii="Times New Roman" w:hAnsi="Times New Roman" w:cs="Times New Roman"/>
        </w:rPr>
        <w:t>kněz u kterého</w:t>
      </w:r>
      <w:proofErr w:type="gramEnd"/>
      <w:r w:rsidRPr="001D7097">
        <w:rPr>
          <w:rFonts w:ascii="Times New Roman" w:hAnsi="Times New Roman" w:cs="Times New Roman"/>
        </w:rPr>
        <w:t xml:space="preserve"> vykonali snoubenci přípravu na manželství.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Pokud se jedná o </w:t>
      </w:r>
      <w:r w:rsidRPr="001D7097">
        <w:rPr>
          <w:rFonts w:ascii="Times New Roman" w:hAnsi="Times New Roman" w:cs="Times New Roman"/>
          <w:b/>
          <w:bCs/>
        </w:rPr>
        <w:t>sňatek s cizincem</w:t>
      </w:r>
      <w:r w:rsidRPr="001D7097">
        <w:rPr>
          <w:rFonts w:ascii="Times New Roman" w:hAnsi="Times New Roman" w:cs="Times New Roman"/>
        </w:rPr>
        <w:t xml:space="preserve">, je třeba domluvit na setkání s knězem a na samotný svatební obřad </w:t>
      </w:r>
      <w:r w:rsidRPr="001D7097">
        <w:rPr>
          <w:rFonts w:ascii="Times New Roman" w:hAnsi="Times New Roman" w:cs="Times New Roman"/>
          <w:b/>
          <w:bCs/>
        </w:rPr>
        <w:t xml:space="preserve">tlumočníka </w:t>
      </w:r>
      <w:r w:rsidRPr="001D7097">
        <w:rPr>
          <w:rFonts w:ascii="Times New Roman" w:hAnsi="Times New Roman" w:cs="Times New Roman"/>
        </w:rPr>
        <w:t xml:space="preserve">(s kulatým razítkem).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Pokud je oddávajícím </w:t>
      </w:r>
      <w:r w:rsidRPr="001D7097">
        <w:rPr>
          <w:rFonts w:ascii="Times New Roman" w:hAnsi="Times New Roman" w:cs="Times New Roman"/>
          <w:b/>
          <w:bCs/>
        </w:rPr>
        <w:t xml:space="preserve">cizí kněz </w:t>
      </w:r>
      <w:r w:rsidRPr="001D7097">
        <w:rPr>
          <w:rFonts w:ascii="Times New Roman" w:hAnsi="Times New Roman" w:cs="Times New Roman"/>
        </w:rPr>
        <w:t xml:space="preserve">dodají snoubenci kopii dokumentu </w:t>
      </w:r>
      <w:r w:rsidRPr="001D7097">
        <w:rPr>
          <w:rFonts w:ascii="Times New Roman" w:hAnsi="Times New Roman" w:cs="Times New Roman"/>
          <w:b/>
          <w:bCs/>
        </w:rPr>
        <w:t>"</w:t>
      </w:r>
      <w:proofErr w:type="spellStart"/>
      <w:r w:rsidRPr="001D7097">
        <w:rPr>
          <w:rFonts w:ascii="Times New Roman" w:hAnsi="Times New Roman" w:cs="Times New Roman"/>
          <w:b/>
          <w:bCs/>
        </w:rPr>
        <w:t>Celebret</w:t>
      </w:r>
      <w:proofErr w:type="spellEnd"/>
      <w:r w:rsidRPr="001D7097">
        <w:rPr>
          <w:rFonts w:ascii="Times New Roman" w:hAnsi="Times New Roman" w:cs="Times New Roman"/>
          <w:b/>
          <w:bCs/>
        </w:rPr>
        <w:t xml:space="preserve">" </w:t>
      </w:r>
      <w:r w:rsidRPr="001D7097">
        <w:rPr>
          <w:rFonts w:ascii="Times New Roman" w:hAnsi="Times New Roman" w:cs="Times New Roman"/>
        </w:rPr>
        <w:t xml:space="preserve">- kopii poskytne oddávající kněz.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Ze státní matriky </w:t>
      </w:r>
      <w:r w:rsidRPr="001D7097">
        <w:rPr>
          <w:rFonts w:ascii="Times New Roman" w:hAnsi="Times New Roman" w:cs="Times New Roman"/>
        </w:rPr>
        <w:t xml:space="preserve">(je-li sňatek v </w:t>
      </w:r>
      <w:proofErr w:type="spellStart"/>
      <w:r w:rsidRPr="001D7097">
        <w:rPr>
          <w:rFonts w:ascii="Times New Roman" w:hAnsi="Times New Roman" w:cs="Times New Roman"/>
        </w:rPr>
        <w:t>Poštorné</w:t>
      </w:r>
      <w:proofErr w:type="spellEnd"/>
      <w:r w:rsidRPr="001D7097">
        <w:rPr>
          <w:rFonts w:ascii="Times New Roman" w:hAnsi="Times New Roman" w:cs="Times New Roman"/>
        </w:rPr>
        <w:t xml:space="preserve"> - matrika Břeclav, je-li sňatek v Lednici - matrika Lednice) si snoubenci vyřídí </w:t>
      </w:r>
      <w:r w:rsidRPr="001D7097">
        <w:rPr>
          <w:rFonts w:ascii="Times New Roman" w:hAnsi="Times New Roman" w:cs="Times New Roman"/>
          <w:b/>
          <w:bCs/>
        </w:rPr>
        <w:t xml:space="preserve">"Osvědčení" </w:t>
      </w:r>
      <w:r w:rsidRPr="001D7097">
        <w:rPr>
          <w:rFonts w:ascii="Times New Roman" w:hAnsi="Times New Roman" w:cs="Times New Roman"/>
        </w:rPr>
        <w:t xml:space="preserve">a dodají je ve dvou originálech. (Toto osvědčení má od </w:t>
      </w:r>
      <w:proofErr w:type="gramStart"/>
      <w:r w:rsidRPr="001D7097">
        <w:rPr>
          <w:rFonts w:ascii="Times New Roman" w:hAnsi="Times New Roman" w:cs="Times New Roman"/>
        </w:rPr>
        <w:t>1.1.2014</w:t>
      </w:r>
      <w:proofErr w:type="gramEnd"/>
      <w:r w:rsidRPr="001D7097">
        <w:rPr>
          <w:rFonts w:ascii="Times New Roman" w:hAnsi="Times New Roman" w:cs="Times New Roman"/>
        </w:rPr>
        <w:t xml:space="preserve"> platnost 6 měsíců.)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Vypíší a na setkání přinesou s sebou </w:t>
      </w:r>
      <w:r w:rsidRPr="001D7097">
        <w:rPr>
          <w:rFonts w:ascii="Times New Roman" w:hAnsi="Times New Roman" w:cs="Times New Roman"/>
          <w:b/>
          <w:bCs/>
        </w:rPr>
        <w:t xml:space="preserve">"Formulář údajů pro zápis do matriky"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Na setkání s knězem </w:t>
      </w:r>
      <w:r w:rsidRPr="001D7097">
        <w:rPr>
          <w:rFonts w:ascii="Times New Roman" w:hAnsi="Times New Roman" w:cs="Times New Roman"/>
        </w:rPr>
        <w:t xml:space="preserve">se sepíše </w:t>
      </w:r>
      <w:r w:rsidRPr="001D7097">
        <w:rPr>
          <w:rFonts w:ascii="Times New Roman" w:hAnsi="Times New Roman" w:cs="Times New Roman"/>
          <w:b/>
          <w:bCs/>
        </w:rPr>
        <w:t xml:space="preserve">"Žádost o církevní sňatek" </w:t>
      </w:r>
      <w:r w:rsidRPr="001D7097">
        <w:rPr>
          <w:rFonts w:ascii="Times New Roman" w:hAnsi="Times New Roman" w:cs="Times New Roman"/>
        </w:rPr>
        <w:t xml:space="preserve">a </w:t>
      </w:r>
      <w:r w:rsidRPr="001D7097">
        <w:rPr>
          <w:rFonts w:ascii="Times New Roman" w:hAnsi="Times New Roman" w:cs="Times New Roman"/>
          <w:b/>
          <w:bCs/>
        </w:rPr>
        <w:t>"Protokol o uzavření manželství"</w:t>
      </w:r>
      <w:r w:rsidRPr="001D7097">
        <w:rPr>
          <w:rFonts w:ascii="Times New Roman" w:hAnsi="Times New Roman" w:cs="Times New Roman"/>
        </w:rPr>
        <w:t xml:space="preserve">, vypíše se formulář pro udělení případné dispenze a formulář pro vykonání ohlášek a domluví se konkrétní obřad.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Na svatební obřad </w:t>
      </w:r>
      <w:r w:rsidRPr="001D7097">
        <w:rPr>
          <w:rFonts w:ascii="Times New Roman" w:hAnsi="Times New Roman" w:cs="Times New Roman"/>
        </w:rPr>
        <w:t xml:space="preserve">si snoubenci vezmou </w:t>
      </w:r>
      <w:r w:rsidRPr="001D7097">
        <w:rPr>
          <w:rFonts w:ascii="Times New Roman" w:hAnsi="Times New Roman" w:cs="Times New Roman"/>
          <w:b/>
          <w:bCs/>
        </w:rPr>
        <w:t xml:space="preserve">občanské průkazy a prstýnky </w:t>
      </w:r>
      <w:r w:rsidRPr="001D7097">
        <w:rPr>
          <w:rFonts w:ascii="Times New Roman" w:hAnsi="Times New Roman" w:cs="Times New Roman"/>
        </w:rPr>
        <w:t xml:space="preserve">a odevzdají je oddávajícímu knězi před vstupem do kostela. </w:t>
      </w: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</w:p>
    <w:p w:rsidR="00D26219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Svědci </w:t>
      </w:r>
      <w:r w:rsidRPr="001D7097">
        <w:rPr>
          <w:rFonts w:ascii="Times New Roman" w:hAnsi="Times New Roman" w:cs="Times New Roman"/>
        </w:rPr>
        <w:t xml:space="preserve">předloží </w:t>
      </w:r>
      <w:r w:rsidRPr="001D7097">
        <w:rPr>
          <w:rFonts w:ascii="Times New Roman" w:hAnsi="Times New Roman" w:cs="Times New Roman"/>
          <w:b/>
          <w:bCs/>
        </w:rPr>
        <w:t>občanské průkazy</w:t>
      </w:r>
      <w:r w:rsidRPr="001D7097">
        <w:rPr>
          <w:rFonts w:ascii="Times New Roman" w:hAnsi="Times New Roman" w:cs="Times New Roman"/>
        </w:rPr>
        <w:t xml:space="preserve">. </w:t>
      </w:r>
    </w:p>
    <w:p w:rsidR="00B04464" w:rsidRPr="001D7097" w:rsidRDefault="00B04464" w:rsidP="00D26219">
      <w:pPr>
        <w:pStyle w:val="Default"/>
        <w:rPr>
          <w:rFonts w:ascii="Times New Roman" w:hAnsi="Times New Roman" w:cs="Times New Roman"/>
        </w:rPr>
      </w:pPr>
    </w:p>
    <w:p w:rsidR="00D26219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Po svatbě </w:t>
      </w:r>
      <w:r w:rsidRPr="001D7097">
        <w:rPr>
          <w:rFonts w:ascii="Times New Roman" w:hAnsi="Times New Roman" w:cs="Times New Roman"/>
        </w:rPr>
        <w:t xml:space="preserve">obdrží novomanželé </w:t>
      </w:r>
      <w:r w:rsidRPr="001D7097">
        <w:rPr>
          <w:rFonts w:ascii="Times New Roman" w:hAnsi="Times New Roman" w:cs="Times New Roman"/>
          <w:b/>
          <w:bCs/>
        </w:rPr>
        <w:t xml:space="preserve">potvrzení o církevním sňatku </w:t>
      </w:r>
      <w:r w:rsidRPr="001D7097">
        <w:rPr>
          <w:rFonts w:ascii="Times New Roman" w:hAnsi="Times New Roman" w:cs="Times New Roman"/>
        </w:rPr>
        <w:t xml:space="preserve">a </w:t>
      </w:r>
      <w:r w:rsidRPr="001D7097">
        <w:rPr>
          <w:rFonts w:ascii="Times New Roman" w:hAnsi="Times New Roman" w:cs="Times New Roman"/>
          <w:b/>
          <w:bCs/>
        </w:rPr>
        <w:t>náhradní doklady k občanským průkazům</w:t>
      </w:r>
      <w:r w:rsidRPr="001D7097">
        <w:rPr>
          <w:rFonts w:ascii="Times New Roman" w:hAnsi="Times New Roman" w:cs="Times New Roman"/>
        </w:rPr>
        <w:t xml:space="preserve">. </w:t>
      </w:r>
    </w:p>
    <w:p w:rsidR="00B04464" w:rsidRPr="001D7097" w:rsidRDefault="00B04464" w:rsidP="00D26219">
      <w:pPr>
        <w:pStyle w:val="Default"/>
        <w:rPr>
          <w:rFonts w:ascii="Times New Roman" w:hAnsi="Times New Roman" w:cs="Times New Roman"/>
        </w:rPr>
      </w:pPr>
    </w:p>
    <w:p w:rsidR="00D26219" w:rsidRPr="001D7097" w:rsidRDefault="00D26219" w:rsidP="00D26219">
      <w:pPr>
        <w:pStyle w:val="Default"/>
        <w:rPr>
          <w:rFonts w:ascii="Times New Roman" w:hAnsi="Times New Roman" w:cs="Times New Roman"/>
        </w:rPr>
      </w:pPr>
      <w:r w:rsidRPr="001D7097">
        <w:rPr>
          <w:rFonts w:ascii="Times New Roman" w:hAnsi="Times New Roman" w:cs="Times New Roman"/>
        </w:rPr>
        <w:t xml:space="preserve"> </w:t>
      </w:r>
      <w:r w:rsidRPr="001D7097">
        <w:rPr>
          <w:rFonts w:ascii="Times New Roman" w:hAnsi="Times New Roman" w:cs="Times New Roman"/>
          <w:b/>
          <w:bCs/>
        </w:rPr>
        <w:t xml:space="preserve">Na státní matrice </w:t>
      </w:r>
      <w:r w:rsidRPr="001D7097">
        <w:rPr>
          <w:rFonts w:ascii="Times New Roman" w:hAnsi="Times New Roman" w:cs="Times New Roman"/>
        </w:rPr>
        <w:t xml:space="preserve">si pak novomanželé vyzvednou </w:t>
      </w:r>
      <w:r w:rsidRPr="001D7097">
        <w:rPr>
          <w:rFonts w:ascii="Times New Roman" w:hAnsi="Times New Roman" w:cs="Times New Roman"/>
          <w:b/>
          <w:bCs/>
        </w:rPr>
        <w:t>"Oddací list"</w:t>
      </w:r>
      <w:r w:rsidRPr="001D7097">
        <w:rPr>
          <w:rFonts w:ascii="Times New Roman" w:hAnsi="Times New Roman" w:cs="Times New Roman"/>
        </w:rPr>
        <w:t xml:space="preserve">. </w:t>
      </w:r>
    </w:p>
    <w:p w:rsidR="001D7097" w:rsidRDefault="001D7097" w:rsidP="00B04464">
      <w:pPr>
        <w:rPr>
          <w:b/>
          <w:sz w:val="28"/>
          <w:szCs w:val="28"/>
        </w:rPr>
      </w:pPr>
    </w:p>
    <w:p w:rsidR="001D7097" w:rsidRPr="00431EA2" w:rsidRDefault="001D7097" w:rsidP="001D7097">
      <w:pPr>
        <w:ind w:left="2124" w:firstLine="708"/>
        <w:rPr>
          <w:b/>
          <w:sz w:val="28"/>
          <w:szCs w:val="28"/>
        </w:rPr>
      </w:pPr>
      <w:r w:rsidRPr="00431EA2">
        <w:rPr>
          <w:b/>
          <w:sz w:val="28"/>
          <w:szCs w:val="28"/>
        </w:rPr>
        <w:lastRenderedPageBreak/>
        <w:t xml:space="preserve">Údaje pro zápis do matriky oddaných </w:t>
      </w:r>
    </w:p>
    <w:p w:rsidR="001D7097" w:rsidRDefault="001D7097" w:rsidP="001D7097">
      <w:pPr>
        <w:jc w:val="center"/>
      </w:pPr>
    </w:p>
    <w:p w:rsidR="001D7097" w:rsidRPr="00431EA2" w:rsidRDefault="001D7097" w:rsidP="001D7097">
      <w:pPr>
        <w:jc w:val="center"/>
        <w:rPr>
          <w:i/>
          <w:sz w:val="16"/>
          <w:szCs w:val="16"/>
        </w:rPr>
      </w:pPr>
      <w:r w:rsidRPr="00431EA2">
        <w:rPr>
          <w:i/>
          <w:sz w:val="16"/>
          <w:szCs w:val="16"/>
        </w:rPr>
        <w:t>Osobní údaje v matrice budou uchovávány na farním úřadě.</w:t>
      </w:r>
    </w:p>
    <w:p w:rsidR="001D7097" w:rsidRPr="00431EA2" w:rsidRDefault="001D7097" w:rsidP="001D7097">
      <w:pPr>
        <w:jc w:val="center"/>
        <w:rPr>
          <w:i/>
          <w:sz w:val="16"/>
          <w:szCs w:val="16"/>
        </w:rPr>
      </w:pPr>
      <w:r w:rsidRPr="00431EA2">
        <w:rPr>
          <w:i/>
          <w:sz w:val="16"/>
          <w:szCs w:val="16"/>
        </w:rPr>
        <w:t>Církev římskokatolická vede registr osob hlásících se k Církvi římskokatolické</w:t>
      </w:r>
    </w:p>
    <w:p w:rsidR="001D7097" w:rsidRDefault="001D7097" w:rsidP="001D7097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6"/>
        <w:gridCol w:w="3286"/>
      </w:tblGrid>
      <w:tr w:rsidR="001D7097" w:rsidTr="008B422D">
        <w:trPr>
          <w:trHeight w:val="373"/>
        </w:trPr>
        <w:tc>
          <w:tcPr>
            <w:tcW w:w="3285" w:type="dxa"/>
          </w:tcPr>
          <w:p w:rsidR="001D7097" w:rsidRPr="008B422D" w:rsidRDefault="001D7097" w:rsidP="001D7097">
            <w:pPr>
              <w:rPr>
                <w:b/>
              </w:rPr>
            </w:pPr>
            <w:r w:rsidRPr="008B422D">
              <w:rPr>
                <w:b/>
              </w:rPr>
              <w:t>Snoubenci</w:t>
            </w:r>
          </w:p>
        </w:tc>
        <w:tc>
          <w:tcPr>
            <w:tcW w:w="3286" w:type="dxa"/>
          </w:tcPr>
          <w:p w:rsidR="001D7097" w:rsidRPr="008B422D" w:rsidRDefault="001D7097" w:rsidP="001D7097">
            <w:pPr>
              <w:rPr>
                <w:b/>
              </w:rPr>
            </w:pPr>
            <w:r w:rsidRPr="008B422D">
              <w:rPr>
                <w:b/>
              </w:rPr>
              <w:t xml:space="preserve">Ženich </w:t>
            </w:r>
          </w:p>
        </w:tc>
        <w:tc>
          <w:tcPr>
            <w:tcW w:w="3286" w:type="dxa"/>
          </w:tcPr>
          <w:p w:rsidR="001D7097" w:rsidRPr="008B422D" w:rsidRDefault="001D7097" w:rsidP="001D7097">
            <w:pPr>
              <w:rPr>
                <w:b/>
              </w:rPr>
            </w:pPr>
            <w:r w:rsidRPr="008B422D">
              <w:rPr>
                <w:b/>
              </w:rPr>
              <w:t>Nevěsta</w:t>
            </w:r>
          </w:p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Jméno a příjmení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 xml:space="preserve">Rodné příjmení 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Číslo OP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Datum narození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Místo narození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Osobní stav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466"/>
        </w:trPr>
        <w:tc>
          <w:tcPr>
            <w:tcW w:w="3285" w:type="dxa"/>
          </w:tcPr>
          <w:p w:rsidR="001D7097" w:rsidRDefault="001D7097" w:rsidP="001D7097">
            <w:r>
              <w:t>Náboženství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1071"/>
        </w:trPr>
        <w:tc>
          <w:tcPr>
            <w:tcW w:w="3285" w:type="dxa"/>
          </w:tcPr>
          <w:p w:rsidR="001D7097" w:rsidRDefault="001D7097" w:rsidP="001D7097">
            <w:r>
              <w:t>Adresa skutečného bydliště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1162"/>
        </w:trPr>
        <w:tc>
          <w:tcPr>
            <w:tcW w:w="3285" w:type="dxa"/>
          </w:tcPr>
          <w:p w:rsidR="001D7097" w:rsidRDefault="001D7097" w:rsidP="001D7097">
            <w:r>
              <w:t>Adresa trvalého bydliště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Telefon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Příjmení manželů po sňatku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Jméno a příjmení otce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Náboženství otce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Datum narození otce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Místo narození otce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830"/>
        </w:trPr>
        <w:tc>
          <w:tcPr>
            <w:tcW w:w="3285" w:type="dxa"/>
          </w:tcPr>
          <w:p w:rsidR="001D7097" w:rsidRDefault="001D7097" w:rsidP="001D7097">
            <w:r>
              <w:t>Adresa trvalého bydliště otce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Jméno a příjmení matky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Rodné příjmení matky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Náboženství matky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Datum narození matky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Místo narození matky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838"/>
        </w:trPr>
        <w:tc>
          <w:tcPr>
            <w:tcW w:w="3285" w:type="dxa"/>
          </w:tcPr>
          <w:p w:rsidR="001D7097" w:rsidRDefault="001D7097" w:rsidP="001D7097">
            <w:r>
              <w:t>Adresa trvalého bydliště matky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Jméno a příjmení svědka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Rodné číslo svědka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Datum narození svědka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373"/>
        </w:trPr>
        <w:tc>
          <w:tcPr>
            <w:tcW w:w="3285" w:type="dxa"/>
          </w:tcPr>
          <w:p w:rsidR="001D7097" w:rsidRDefault="001D7097" w:rsidP="001D7097">
            <w:r>
              <w:t>Místo narození svědka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  <w:tr w:rsidR="001D7097" w:rsidTr="008B422D">
        <w:trPr>
          <w:trHeight w:val="998"/>
        </w:trPr>
        <w:tc>
          <w:tcPr>
            <w:tcW w:w="3285" w:type="dxa"/>
          </w:tcPr>
          <w:p w:rsidR="001D7097" w:rsidRDefault="001D7097" w:rsidP="001D7097">
            <w:r>
              <w:t>Adresa svědka</w:t>
            </w:r>
          </w:p>
        </w:tc>
        <w:tc>
          <w:tcPr>
            <w:tcW w:w="3286" w:type="dxa"/>
          </w:tcPr>
          <w:p w:rsidR="001D7097" w:rsidRDefault="001D7097" w:rsidP="001D7097"/>
        </w:tc>
        <w:tc>
          <w:tcPr>
            <w:tcW w:w="3286" w:type="dxa"/>
          </w:tcPr>
          <w:p w:rsidR="001D7097" w:rsidRDefault="001D7097" w:rsidP="001D7097"/>
        </w:tc>
      </w:tr>
    </w:tbl>
    <w:p w:rsidR="00437DE9" w:rsidRDefault="00437DE9"/>
    <w:sectPr w:rsidR="00437DE9" w:rsidSect="001D7097">
      <w:pgSz w:w="11906" w:h="16838"/>
      <w:pgMar w:top="794" w:right="1418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219"/>
    <w:rsid w:val="000F64D7"/>
    <w:rsid w:val="00143E68"/>
    <w:rsid w:val="001D7097"/>
    <w:rsid w:val="003707A8"/>
    <w:rsid w:val="004215BE"/>
    <w:rsid w:val="00437DE9"/>
    <w:rsid w:val="00440D36"/>
    <w:rsid w:val="00483DF0"/>
    <w:rsid w:val="005419A3"/>
    <w:rsid w:val="007E1E48"/>
    <w:rsid w:val="008B422D"/>
    <w:rsid w:val="00964E93"/>
    <w:rsid w:val="009C4A8F"/>
    <w:rsid w:val="00A637AE"/>
    <w:rsid w:val="00B04464"/>
    <w:rsid w:val="00BB77E4"/>
    <w:rsid w:val="00D2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0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3DF0"/>
    <w:pPr>
      <w:keepNext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483DF0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83DF0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483DF0"/>
    <w:pPr>
      <w:keepNext/>
      <w:outlineLvl w:val="3"/>
    </w:pPr>
    <w:rPr>
      <w:rFonts w:ascii="Arial Narrow" w:hAnsi="Arial Narrow"/>
      <w:b/>
      <w:lang/>
    </w:rPr>
  </w:style>
  <w:style w:type="paragraph" w:styleId="Nadpis5">
    <w:name w:val="heading 5"/>
    <w:basedOn w:val="Normln"/>
    <w:next w:val="Normln"/>
    <w:link w:val="Nadpis5Char"/>
    <w:qFormat/>
    <w:rsid w:val="00483DF0"/>
    <w:pPr>
      <w:keepNext/>
      <w:outlineLvl w:val="4"/>
    </w:pPr>
    <w:rPr>
      <w:lang/>
    </w:rPr>
  </w:style>
  <w:style w:type="paragraph" w:styleId="Nadpis6">
    <w:name w:val="heading 6"/>
    <w:basedOn w:val="Normln"/>
    <w:next w:val="Normln"/>
    <w:link w:val="Nadpis6Char"/>
    <w:qFormat/>
    <w:rsid w:val="00483D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83DF0"/>
    <w:pPr>
      <w:keepNext/>
      <w:outlineLvl w:val="6"/>
    </w:pPr>
    <w:rPr>
      <w:sz w:val="26"/>
      <w:u w:val="single"/>
    </w:rPr>
  </w:style>
  <w:style w:type="paragraph" w:styleId="Nadpis8">
    <w:name w:val="heading 8"/>
    <w:basedOn w:val="Normln"/>
    <w:next w:val="Normln"/>
    <w:link w:val="Nadpis8Char"/>
    <w:qFormat/>
    <w:rsid w:val="00483D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3DF0"/>
    <w:rPr>
      <w:sz w:val="28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483DF0"/>
    <w:rPr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483DF0"/>
    <w:rPr>
      <w:b/>
      <w:bCs/>
      <w:sz w:val="24"/>
      <w:szCs w:val="24"/>
      <w:u w:val="single"/>
    </w:rPr>
  </w:style>
  <w:style w:type="character" w:customStyle="1" w:styleId="Nadpis4Char">
    <w:name w:val="Nadpis 4 Char"/>
    <w:link w:val="Nadpis4"/>
    <w:rsid w:val="00483DF0"/>
    <w:rPr>
      <w:rFonts w:ascii="Arial Narrow" w:hAnsi="Arial Narrow"/>
      <w:b/>
      <w:sz w:val="24"/>
      <w:szCs w:val="24"/>
    </w:rPr>
  </w:style>
  <w:style w:type="character" w:customStyle="1" w:styleId="Nadpis5Char">
    <w:name w:val="Nadpis 5 Char"/>
    <w:link w:val="Nadpis5"/>
    <w:rsid w:val="00483DF0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483DF0"/>
    <w:rPr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483DF0"/>
    <w:rPr>
      <w:sz w:val="26"/>
      <w:szCs w:val="24"/>
      <w:u w:val="single"/>
    </w:rPr>
  </w:style>
  <w:style w:type="character" w:customStyle="1" w:styleId="Nadpis8Char">
    <w:name w:val="Nadpis 8 Char"/>
    <w:basedOn w:val="Standardnpsmoodstavce"/>
    <w:link w:val="Nadpis8"/>
    <w:rsid w:val="00483DF0"/>
    <w:rPr>
      <w:sz w:val="28"/>
      <w:szCs w:val="24"/>
    </w:rPr>
  </w:style>
  <w:style w:type="paragraph" w:styleId="Nzev">
    <w:name w:val="Title"/>
    <w:basedOn w:val="Normln"/>
    <w:link w:val="NzevChar"/>
    <w:qFormat/>
    <w:rsid w:val="00483D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83DF0"/>
    <w:rPr>
      <w:b/>
      <w:bCs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3DF0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PodtitulChar">
    <w:name w:val="Podtitul Char"/>
    <w:link w:val="Podtitul"/>
    <w:uiPriority w:val="11"/>
    <w:rsid w:val="00483DF0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483DF0"/>
    <w:rPr>
      <w:b/>
      <w:bCs/>
    </w:rPr>
  </w:style>
  <w:style w:type="character" w:styleId="Zvraznn">
    <w:name w:val="Emphasis"/>
    <w:uiPriority w:val="20"/>
    <w:qFormat/>
    <w:rsid w:val="00483DF0"/>
    <w:rPr>
      <w:i/>
      <w:iCs/>
    </w:rPr>
  </w:style>
  <w:style w:type="paragraph" w:styleId="Bezmezer">
    <w:name w:val="No Spacing"/>
    <w:uiPriority w:val="1"/>
    <w:qFormat/>
    <w:rsid w:val="00483D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83DF0"/>
    <w:pPr>
      <w:ind w:left="708"/>
    </w:pPr>
  </w:style>
  <w:style w:type="paragraph" w:customStyle="1" w:styleId="Default">
    <w:name w:val="Default"/>
    <w:rsid w:val="00D262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1D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Svatba </vt:lpstr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Svatba</dc:title>
  <dc:creator>Lukasz</dc:creator>
  <cp:lastModifiedBy>Lukasz</cp:lastModifiedBy>
  <cp:revision>2</cp:revision>
  <cp:lastPrinted>2015-11-12T14:14:00Z</cp:lastPrinted>
  <dcterms:created xsi:type="dcterms:W3CDTF">2016-01-14T09:13:00Z</dcterms:created>
  <dcterms:modified xsi:type="dcterms:W3CDTF">2016-01-14T09:13:00Z</dcterms:modified>
</cp:coreProperties>
</file>